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9CF78" w14:textId="77777777" w:rsidR="00842148" w:rsidRDefault="00842148" w:rsidP="008F79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14:paraId="270914A6" w14:textId="6EEC2E1F" w:rsidR="00842148" w:rsidRPr="008F79C3" w:rsidRDefault="001428D2" w:rsidP="00CD2E06">
      <w:pPr>
        <w:spacing w:after="0" w:line="360" w:lineRule="auto"/>
        <w:jc w:val="center"/>
        <w:rPr>
          <w:rFonts w:ascii="Times New Roman" w:hAnsi="Times New Roman" w:cs="Times New Roman"/>
          <w:sz w:val="16"/>
          <w:szCs w:val="28"/>
        </w:rPr>
      </w:pPr>
      <w:r w:rsidRPr="001428D2">
        <w:rPr>
          <w:rFonts w:ascii="Times New Roman" w:hAnsi="Times New Roman" w:cs="Times New Roman"/>
          <w:b/>
          <w:bCs/>
          <w:sz w:val="28"/>
          <w:szCs w:val="28"/>
        </w:rPr>
        <w:t>Управление бизнес-процессами</w:t>
      </w:r>
    </w:p>
    <w:p w14:paraId="2269E6EB" w14:textId="77777777" w:rsidR="00AC577F" w:rsidRPr="00CD2E06" w:rsidRDefault="005C7951" w:rsidP="00AC577F">
      <w:pPr>
        <w:pStyle w:val="Default"/>
        <w:ind w:firstLine="709"/>
        <w:jc w:val="both"/>
        <w:rPr>
          <w:sz w:val="28"/>
          <w:szCs w:val="28"/>
        </w:rPr>
      </w:pPr>
      <w:r w:rsidRPr="00CD2E06">
        <w:rPr>
          <w:b/>
          <w:bCs/>
          <w:sz w:val="28"/>
          <w:szCs w:val="28"/>
        </w:rPr>
        <w:t xml:space="preserve">Цели изучения дисциплины: </w:t>
      </w:r>
    </w:p>
    <w:p w14:paraId="53CC8B34" w14:textId="1C1FAAF3" w:rsidR="008F3071" w:rsidRPr="00CD2E06" w:rsidRDefault="001428D2" w:rsidP="00142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8D2">
        <w:rPr>
          <w:rFonts w:ascii="Times New Roman" w:hAnsi="Times New Roman" w:cs="Times New Roman"/>
          <w:sz w:val="28"/>
          <w:szCs w:val="28"/>
        </w:rPr>
        <w:t>формирование знаний о методах и инструментах различных исследований в менеджменте в области управления финансами и финансовой деятельности организаций; о методах проектирования основных процессов и архитектуры подсистемы управления бизнес-процессами в кредитной организации; о подходах и методах развития системы информационной безопасности в условиях динамично изменяющейся внешней среды</w:t>
      </w:r>
      <w:r w:rsidR="00CD2E06" w:rsidRPr="00CD2E06">
        <w:rPr>
          <w:rFonts w:ascii="Times New Roman" w:hAnsi="Times New Roman" w:cs="Times New Roman"/>
          <w:sz w:val="28"/>
          <w:szCs w:val="28"/>
        </w:rPr>
        <w:t>.</w:t>
      </w:r>
    </w:p>
    <w:p w14:paraId="69052ED1" w14:textId="77777777" w:rsidR="008F3071" w:rsidRPr="00CD2E06" w:rsidRDefault="00E76DC4" w:rsidP="00AC57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E06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14:paraId="06E1FB78" w14:textId="3EA9E842" w:rsidR="008F3071" w:rsidRPr="00CD2E06" w:rsidRDefault="008F3071" w:rsidP="00AC5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E06">
        <w:rPr>
          <w:rFonts w:ascii="Times New Roman" w:hAnsi="Times New Roman" w:cs="Times New Roman"/>
          <w:sz w:val="28"/>
          <w:szCs w:val="28"/>
        </w:rPr>
        <w:t>Место дисциплины «</w:t>
      </w:r>
      <w:r w:rsidR="001428D2" w:rsidRPr="001428D2">
        <w:rPr>
          <w:rFonts w:ascii="Times New Roman" w:hAnsi="Times New Roman" w:cs="Times New Roman"/>
          <w:sz w:val="28"/>
          <w:szCs w:val="28"/>
        </w:rPr>
        <w:t>Управление бизнес-процессами</w:t>
      </w:r>
      <w:r w:rsidRPr="00CD2E06">
        <w:rPr>
          <w:rFonts w:ascii="Times New Roman" w:hAnsi="Times New Roman" w:cs="Times New Roman"/>
          <w:sz w:val="28"/>
          <w:szCs w:val="28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14:paraId="2678E185" w14:textId="77777777" w:rsidR="00AC577F" w:rsidRPr="00CD2E06" w:rsidRDefault="00842148" w:rsidP="00AC5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E06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14:paraId="42F2C971" w14:textId="5B4320DF" w:rsidR="00842148" w:rsidRPr="00CD2E06" w:rsidRDefault="001428D2" w:rsidP="0014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8D2">
        <w:rPr>
          <w:rFonts w:ascii="Times New Roman" w:hAnsi="Times New Roman" w:cs="Times New Roman"/>
          <w:sz w:val="28"/>
          <w:szCs w:val="28"/>
        </w:rPr>
        <w:t>Сущность управления бизнес-процессами. Формирование операционных стратегий компании. Современные технологии и подходы к управлению бизнес-процессами. Описание и анализ бизнес-процессов. Моделирование и проектирование бизнес-процессов. Управление эффективностью бизнес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428D2">
        <w:rPr>
          <w:rFonts w:ascii="Times New Roman" w:hAnsi="Times New Roman" w:cs="Times New Roman"/>
          <w:sz w:val="28"/>
          <w:szCs w:val="28"/>
        </w:rPr>
        <w:t>процессов. Совершенствование и реинжиниринг бизнес-процессов. Интегрированные автоматизированные системы управления бизнес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428D2">
        <w:rPr>
          <w:rFonts w:ascii="Times New Roman" w:hAnsi="Times New Roman" w:cs="Times New Roman"/>
          <w:sz w:val="28"/>
          <w:szCs w:val="28"/>
        </w:rPr>
        <w:t>процессами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42148" w:rsidRPr="00CD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E5354"/>
    <w:multiLevelType w:val="hybridMultilevel"/>
    <w:tmpl w:val="E6AAB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68DE"/>
    <w:multiLevelType w:val="hybridMultilevel"/>
    <w:tmpl w:val="9E8A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C98"/>
    <w:rsid w:val="000A3C72"/>
    <w:rsid w:val="00140EA1"/>
    <w:rsid w:val="001428D2"/>
    <w:rsid w:val="00484F37"/>
    <w:rsid w:val="005C7951"/>
    <w:rsid w:val="0076223D"/>
    <w:rsid w:val="00842148"/>
    <w:rsid w:val="008C1D06"/>
    <w:rsid w:val="008F3071"/>
    <w:rsid w:val="008F79C3"/>
    <w:rsid w:val="00AC577F"/>
    <w:rsid w:val="00AE7C98"/>
    <w:rsid w:val="00BB27E4"/>
    <w:rsid w:val="00CD2E06"/>
    <w:rsid w:val="00E76DC4"/>
    <w:rsid w:val="00F52F6A"/>
    <w:rsid w:val="00F9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96F3D"/>
  <w15:docId w15:val="{C2712B68-1D23-4569-95EC-EA9E87BA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1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148"/>
    <w:pPr>
      <w:ind w:left="720"/>
      <w:contextualSpacing/>
    </w:pPr>
  </w:style>
  <w:style w:type="paragraph" w:customStyle="1" w:styleId="Style3">
    <w:name w:val="Style3"/>
    <w:basedOn w:val="a"/>
    <w:uiPriority w:val="99"/>
    <w:rsid w:val="00762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C79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C79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C7951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AC5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9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95C865-F358-4236-8F63-49C9BA8CA224}"/>
</file>

<file path=customXml/itemProps2.xml><?xml version="1.0" encoding="utf-8"?>
<ds:datastoreItem xmlns:ds="http://schemas.openxmlformats.org/officeDocument/2006/customXml" ds:itemID="{48112A1E-EA92-40AD-81E6-AAC997240430}"/>
</file>

<file path=customXml/itemProps3.xml><?xml version="1.0" encoding="utf-8"?>
<ds:datastoreItem xmlns:ds="http://schemas.openxmlformats.org/officeDocument/2006/customXml" ds:itemID="{B88307D7-535D-490E-9D94-377BC16728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954</Characters>
  <Application>Microsoft Office Word</Application>
  <DocSecurity>0</DocSecurity>
  <Lines>7</Lines>
  <Paragraphs>2</Paragraphs>
  <ScaleCrop>false</ScaleCrop>
  <Company>Финансовый университет Липецкий филиал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Хаюрова Елена Вячеславовна</dc:creator>
  <cp:keywords/>
  <dc:description/>
  <cp:lastModifiedBy>Наталия Морозова</cp:lastModifiedBy>
  <cp:revision>16</cp:revision>
  <dcterms:created xsi:type="dcterms:W3CDTF">2015-07-03T14:22:00Z</dcterms:created>
  <dcterms:modified xsi:type="dcterms:W3CDTF">2021-06-03T21:07:00Z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